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秦皇岛市危险废物产生单位信息公开模板（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2023</w:t>
      </w:r>
      <w:r>
        <w:rPr>
          <w:rFonts w:hint="eastAsia" w:ascii="方正小标宋简体" w:hAnsi="黑体" w:eastAsia="方正小标宋简体"/>
          <w:sz w:val="32"/>
          <w:szCs w:val="32"/>
        </w:rPr>
        <w:t>年1-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2"/>
          <w:szCs w:val="32"/>
        </w:rPr>
        <w:t>月）</w:t>
      </w:r>
    </w:p>
    <w:tbl>
      <w:tblPr>
        <w:tblStyle w:val="2"/>
        <w:tblpPr w:leftFromText="180" w:rightFromText="180" w:vertAnchor="page" w:horzAnchor="page" w:tblpX="1519" w:tblpY="30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32"/>
        <w:gridCol w:w="1532"/>
        <w:gridCol w:w="1382"/>
        <w:gridCol w:w="1104"/>
        <w:gridCol w:w="2112"/>
        <w:gridCol w:w="1198"/>
        <w:gridCol w:w="207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主要产品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tabs>
                <w:tab w:val="left" w:pos="688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产生危险废物种类及代码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危险废物实际产生量（吨）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实际利用处置量（吨）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利用处置去向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累计贮存量（吨）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上年度年底贮存量（吨）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秦皇岛开发区美铝合金有限公司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铝棒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铝锭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铝液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废液压油 HW08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900-214-08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0.158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0.158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废机油HW08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900-214-08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0.432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0.432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铝渣 HW48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321-026-48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58.166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内蒙古恒生环保科技有限公司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306.797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248.631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除尘灰 HW48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321-034-48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9.842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万德斯（唐山曹妃甸）环保科技有限公司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tabs>
                <w:tab w:val="left" w:pos="473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29.595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19.753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各类油桶HW49 900-041-49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0.036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0.036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废过滤棉 HW49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900-041-49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机油滤芯HW49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900-041-49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0.022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0.022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空压机废冷冻机油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HW08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900-219-08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废酸瓶HW49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900-041-49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0.02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0.02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废布袋 HW49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900-041-49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注：1.可依据企业实际生产情况、工艺特点适当调整表格或增加文字描述。</w:t>
      </w:r>
    </w:p>
    <w:p>
      <w:pPr>
        <w:ind w:firstLine="420" w:firstLineChars="200"/>
        <w:jc w:val="left"/>
        <w:rPr>
          <w:rFonts w:hint="eastAsia" w:ascii="宋体" w:hAnsi="宋体" w:cs="宋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2.需要加盖企业公章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1AB544-E5B9-4E3B-B8A0-FDB293B747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E26C9C-0A3E-41D5-924F-6FFB7F3C9EF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AADEC7E-5D08-426A-9EA8-D3FC79E931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74BA34E-540F-4BAD-94F5-537742F93D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DU2YzQzOWZjYmMxNjc2MDcwNDVmMjIwNjJjMmIifQ=="/>
  </w:docVars>
  <w:rsids>
    <w:rsidRoot w:val="2A522663"/>
    <w:rsid w:val="14912FDE"/>
    <w:rsid w:val="2A522663"/>
    <w:rsid w:val="2C87412A"/>
    <w:rsid w:val="4A07337C"/>
    <w:rsid w:val="4DB1618F"/>
    <w:rsid w:val="5A8066B8"/>
    <w:rsid w:val="773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665</Characters>
  <Lines>0</Lines>
  <Paragraphs>0</Paragraphs>
  <TotalTime>3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2022-07-13T01:07:00Z</dcterms:created>
  <dc:creator>程先生</dc:creator>
  <cp:lastModifiedBy>韩小龙</cp:lastModifiedBy>
  <dcterms:modified xsi:type="dcterms:W3CDTF">2023-08-04T09:30:19Z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AF4B8838D8DF4B20BB57BB23379CF13D</vt:lpwstr>
  </property>
</Properties>
</file>